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D9" w:rsidRDefault="007F2D9F" w:rsidP="007F2D9F">
      <w:pPr>
        <w:pStyle w:val="NoSpacing"/>
      </w:pPr>
      <w:r>
        <w:t>Name ___________________________________________________________</w:t>
      </w:r>
      <w:r>
        <w:tab/>
      </w:r>
      <w:r>
        <w:tab/>
        <w:t>Date______________________</w:t>
      </w:r>
    </w:p>
    <w:p w:rsidR="007F2D9F" w:rsidRDefault="007F2D9F" w:rsidP="007F2D9F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8</w:t>
      </w:r>
    </w:p>
    <w:p w:rsidR="007F2D9F" w:rsidRDefault="007F2D9F" w:rsidP="007F2D9F">
      <w:pPr>
        <w:pStyle w:val="NoSpacing"/>
      </w:pPr>
    </w:p>
    <w:p w:rsidR="007F2D9F" w:rsidRDefault="007F2D9F" w:rsidP="007F2D9F">
      <w:pPr>
        <w:pStyle w:val="NoSpacing"/>
      </w:pPr>
      <w:proofErr w:type="gramStart"/>
      <w:r>
        <w:t>air</w:t>
      </w:r>
      <w:proofErr w:type="gramEnd"/>
      <w:r>
        <w:t xml:space="preserve"> mass</w:t>
      </w:r>
      <w:r>
        <w:tab/>
      </w:r>
      <w:r>
        <w:tab/>
        <w:t>climate</w:t>
      </w:r>
      <w:r>
        <w:tab/>
      </w:r>
      <w:r>
        <w:tab/>
        <w:t>source region</w:t>
      </w:r>
      <w:r>
        <w:tab/>
      </w:r>
      <w:r>
        <w:tab/>
        <w:t>weather</w:t>
      </w:r>
      <w:r>
        <w:tab/>
      </w:r>
      <w:r>
        <w:tab/>
        <w:t>Coriolis effect</w:t>
      </w:r>
      <w:r>
        <w:tab/>
      </w:r>
      <w:r>
        <w:tab/>
        <w:t>front</w:t>
      </w:r>
    </w:p>
    <w:p w:rsidR="007F2D9F" w:rsidRDefault="007F2D9F" w:rsidP="007F2D9F">
      <w:pPr>
        <w:pStyle w:val="NoSpacing"/>
      </w:pPr>
      <w:proofErr w:type="gramStart"/>
      <w:r>
        <w:t>jet</w:t>
      </w:r>
      <w:proofErr w:type="gramEnd"/>
      <w:r>
        <w:t xml:space="preserve"> stream</w:t>
      </w:r>
      <w:r>
        <w:tab/>
      </w:r>
      <w:r>
        <w:tab/>
        <w:t>polar easterlies</w:t>
      </w:r>
      <w:r>
        <w:tab/>
      </w:r>
      <w:r>
        <w:tab/>
      </w:r>
      <w:r>
        <w:tab/>
      </w:r>
      <w:r>
        <w:tab/>
        <w:t>prevailing westerlies</w:t>
      </w:r>
      <w:r>
        <w:tab/>
        <w:t>trade winds</w:t>
      </w:r>
    </w:p>
    <w:p w:rsidR="007F2D9F" w:rsidRDefault="007F2D9F" w:rsidP="007F2D9F">
      <w:pPr>
        <w:pStyle w:val="NoSpacing"/>
      </w:pPr>
      <w:proofErr w:type="gramStart"/>
      <w:r>
        <w:t>anemometer</w:t>
      </w:r>
      <w:proofErr w:type="gramEnd"/>
      <w:r>
        <w:tab/>
      </w:r>
      <w:r>
        <w:tab/>
        <w:t>barometer</w:t>
      </w:r>
      <w:r>
        <w:tab/>
        <w:t>Doppler effect</w:t>
      </w:r>
      <w:r>
        <w:tab/>
      </w:r>
      <w:r>
        <w:tab/>
        <w:t>hygrometer</w:t>
      </w:r>
      <w:r>
        <w:tab/>
      </w:r>
      <w:r>
        <w:tab/>
        <w:t>radiosonde</w:t>
      </w:r>
    </w:p>
    <w:p w:rsidR="007F2D9F" w:rsidRDefault="007F2D9F" w:rsidP="007F2D9F">
      <w:pPr>
        <w:pStyle w:val="NoSpacing"/>
      </w:pPr>
      <w:proofErr w:type="gramStart"/>
      <w:r>
        <w:t>thermometer</w:t>
      </w:r>
      <w:proofErr w:type="gramEnd"/>
      <w:r>
        <w:tab/>
      </w:r>
      <w:r>
        <w:tab/>
        <w:t>analog forecast</w:t>
      </w:r>
      <w:r>
        <w:tab/>
      </w:r>
      <w:r>
        <w:tab/>
      </w:r>
      <w:r>
        <w:tab/>
      </w:r>
      <w:r>
        <w:tab/>
        <w:t>digital forecast</w:t>
      </w:r>
      <w:r>
        <w:tab/>
      </w:r>
      <w:r>
        <w:tab/>
        <w:t>isobar</w:t>
      </w:r>
    </w:p>
    <w:p w:rsidR="007F2D9F" w:rsidRDefault="007F2D9F" w:rsidP="007F2D9F">
      <w:pPr>
        <w:pStyle w:val="NoSpacing"/>
      </w:pPr>
      <w:proofErr w:type="gramStart"/>
      <w:r>
        <w:t>isotherm</w:t>
      </w:r>
      <w:proofErr w:type="gramEnd"/>
      <w:r>
        <w:tab/>
      </w:r>
      <w:r>
        <w:tab/>
        <w:t>station model</w:t>
      </w:r>
      <w:r>
        <w:tab/>
      </w:r>
    </w:p>
    <w:p w:rsidR="007F2D9F" w:rsidRDefault="007F2D9F" w:rsidP="007F2D9F">
      <w:pPr>
        <w:pStyle w:val="NoSpacing"/>
      </w:pPr>
    </w:p>
    <w:p w:rsidR="007F2D9F" w:rsidRDefault="007F2D9F" w:rsidP="007F2D9F">
      <w:pPr>
        <w:pStyle w:val="NoSpacing"/>
        <w:numPr>
          <w:ilvl w:val="0"/>
          <w:numId w:val="1"/>
        </w:numPr>
      </w:pPr>
      <w:r>
        <w:t>Front – boundary between two air masses of differing densities; can be cold, warm, stationary, or occluded and can stretch over large areas of Earth’s surface.</w:t>
      </w:r>
    </w:p>
    <w:p w:rsidR="007F2D9F" w:rsidRDefault="007F2D9F" w:rsidP="007F2D9F">
      <w:pPr>
        <w:pStyle w:val="NoSpacing"/>
        <w:numPr>
          <w:ilvl w:val="0"/>
          <w:numId w:val="1"/>
        </w:numPr>
      </w:pPr>
      <w:r>
        <w:t>Anemometer – weather instrument used to measure wind speed.</w:t>
      </w:r>
    </w:p>
    <w:p w:rsidR="007F2D9F" w:rsidRDefault="007F2D9F" w:rsidP="007F2D9F">
      <w:pPr>
        <w:pStyle w:val="NoSpacing"/>
        <w:numPr>
          <w:ilvl w:val="0"/>
          <w:numId w:val="1"/>
        </w:numPr>
      </w:pPr>
      <w:r>
        <w:t>Coriolis effect – effect of a rotating body that influences the motion of any object or fluid; on Earth, air moving north of south from the equator appears to move right or left, respectively; the combination of the Coriolis effect and Earth’s heat imbalance creates the trade winds, polar easterlies, and prevailing westerlies.</w:t>
      </w:r>
    </w:p>
    <w:p w:rsidR="007F2D9F" w:rsidRDefault="00DF3858" w:rsidP="007F2D9F">
      <w:pPr>
        <w:pStyle w:val="NoSpacing"/>
        <w:numPr>
          <w:ilvl w:val="0"/>
          <w:numId w:val="1"/>
        </w:numPr>
      </w:pPr>
      <w:r>
        <w:t>Digital forecast – weather forecast that uses numerical data to predict how atmospheric variable change over time.</w:t>
      </w:r>
    </w:p>
    <w:p w:rsidR="00DF3858" w:rsidRDefault="00DF3858" w:rsidP="007F2D9F">
      <w:pPr>
        <w:pStyle w:val="NoSpacing"/>
        <w:numPr>
          <w:ilvl w:val="0"/>
          <w:numId w:val="1"/>
        </w:numPr>
      </w:pPr>
      <w:r>
        <w:t>Trade winds – two global wind systems that flow between 30 degrees north and south latitudes, where air sinks, warms, and returns to the equator in a westerly direction.</w:t>
      </w:r>
    </w:p>
    <w:p w:rsidR="00DF3858" w:rsidRDefault="00DF3858" w:rsidP="007F2D9F">
      <w:pPr>
        <w:pStyle w:val="NoSpacing"/>
        <w:numPr>
          <w:ilvl w:val="0"/>
          <w:numId w:val="1"/>
        </w:numPr>
      </w:pPr>
      <w:r>
        <w:t>Weather – short-term variations in atmosphere phenomena that interact and affect the environment and life on Earth.</w:t>
      </w:r>
    </w:p>
    <w:p w:rsidR="00DF3858" w:rsidRDefault="00DF3858" w:rsidP="007F2D9F">
      <w:pPr>
        <w:pStyle w:val="NoSpacing"/>
        <w:numPr>
          <w:ilvl w:val="0"/>
          <w:numId w:val="1"/>
        </w:numPr>
      </w:pPr>
      <w:r>
        <w:t>Barometer – weather instrument used to measure air pressure.</w:t>
      </w:r>
    </w:p>
    <w:p w:rsidR="00DF3858" w:rsidRDefault="00DF3858" w:rsidP="007F2D9F">
      <w:pPr>
        <w:pStyle w:val="NoSpacing"/>
        <w:numPr>
          <w:ilvl w:val="0"/>
          <w:numId w:val="1"/>
        </w:numPr>
      </w:pPr>
      <w:r>
        <w:t>Air mass – large volume of air that has the characteristics of the area over which it forms.</w:t>
      </w:r>
    </w:p>
    <w:p w:rsidR="00DF3858" w:rsidRDefault="00DF3858" w:rsidP="007F2D9F">
      <w:pPr>
        <w:pStyle w:val="NoSpacing"/>
        <w:numPr>
          <w:ilvl w:val="0"/>
          <w:numId w:val="1"/>
        </w:numPr>
      </w:pPr>
      <w:r>
        <w:t>Prevailing westerlies – global wind system that lies between 30 degrees and 60 degrees north and south latitudes, where surface air moves toward the poles in an easterly direction.</w:t>
      </w:r>
    </w:p>
    <w:p w:rsidR="00DF3858" w:rsidRDefault="00DF3858" w:rsidP="007F2D9F">
      <w:pPr>
        <w:pStyle w:val="NoSpacing"/>
        <w:numPr>
          <w:ilvl w:val="0"/>
          <w:numId w:val="1"/>
        </w:numPr>
      </w:pPr>
      <w:r>
        <w:t>Thermometer – instrument used to measure temperature using either the Fahrenheit or Celsius scale.</w:t>
      </w:r>
    </w:p>
    <w:p w:rsidR="00DF3858" w:rsidRDefault="00DF3858" w:rsidP="007F2D9F">
      <w:pPr>
        <w:pStyle w:val="NoSpacing"/>
        <w:numPr>
          <w:ilvl w:val="0"/>
          <w:numId w:val="1"/>
        </w:numPr>
      </w:pPr>
      <w:r>
        <w:t>Analog forecast – weather forecast that compares current weather patterns to patterns that occurred in the past.</w:t>
      </w:r>
    </w:p>
    <w:p w:rsidR="00DF3858" w:rsidRDefault="00DF3858" w:rsidP="007F2D9F">
      <w:pPr>
        <w:pStyle w:val="NoSpacing"/>
        <w:numPr>
          <w:ilvl w:val="0"/>
          <w:numId w:val="1"/>
        </w:numPr>
      </w:pPr>
      <w:r>
        <w:t>Hygrometer – weather instrument used to measure humidity.</w:t>
      </w:r>
    </w:p>
    <w:p w:rsidR="00DF3858" w:rsidRDefault="00DF3858" w:rsidP="007F2D9F">
      <w:pPr>
        <w:pStyle w:val="NoSpacing"/>
        <w:numPr>
          <w:ilvl w:val="0"/>
          <w:numId w:val="1"/>
        </w:numPr>
      </w:pPr>
      <w:r>
        <w:t>Source region – area over which an air mass forms.</w:t>
      </w:r>
    </w:p>
    <w:p w:rsidR="00DF3858" w:rsidRDefault="00DF3858" w:rsidP="007F2D9F">
      <w:pPr>
        <w:pStyle w:val="NoSpacing"/>
        <w:numPr>
          <w:ilvl w:val="0"/>
          <w:numId w:val="1"/>
        </w:numPr>
      </w:pPr>
      <w:r>
        <w:t>Polar easterlies – global wind systems that lie between latitudes 60 degrees N and 60 degrees S and the poles and is characterized by cold air.</w:t>
      </w:r>
    </w:p>
    <w:p w:rsidR="00DF3858" w:rsidRDefault="00DF3858" w:rsidP="007F2D9F">
      <w:pPr>
        <w:pStyle w:val="NoSpacing"/>
        <w:numPr>
          <w:ilvl w:val="0"/>
          <w:numId w:val="1"/>
        </w:numPr>
      </w:pPr>
      <w:r>
        <w:t>Radiosonde – balloon-borne weather instrument whose sensors measure air pressure, humidity, temperature, wind speed, and wind direction of the upper atmosphere.</w:t>
      </w:r>
    </w:p>
    <w:p w:rsidR="002570BC" w:rsidRDefault="002570BC" w:rsidP="007F2D9F">
      <w:pPr>
        <w:pStyle w:val="NoSpacing"/>
        <w:numPr>
          <w:ilvl w:val="0"/>
          <w:numId w:val="1"/>
        </w:numPr>
      </w:pPr>
      <w:r>
        <w:t>Climate – the long-term average of variation in weather for a particular area.</w:t>
      </w:r>
    </w:p>
    <w:p w:rsidR="002570BC" w:rsidRDefault="002570BC" w:rsidP="007F2D9F">
      <w:pPr>
        <w:pStyle w:val="NoSpacing"/>
        <w:numPr>
          <w:ilvl w:val="0"/>
          <w:numId w:val="1"/>
        </w:numPr>
      </w:pPr>
      <w:r>
        <w:t>Jet stream – narrow wind band that occurs above large temperature contrasts and can flow as fast as 185km/h.</w:t>
      </w:r>
    </w:p>
    <w:p w:rsidR="002570BC" w:rsidRDefault="002570BC" w:rsidP="002570BC">
      <w:pPr>
        <w:pStyle w:val="NoSpacing"/>
        <w:numPr>
          <w:ilvl w:val="0"/>
          <w:numId w:val="1"/>
        </w:numPr>
      </w:pPr>
      <w:r>
        <w:t>Isobar – line on a weather map connecting areas of equal pressure.</w:t>
      </w:r>
    </w:p>
    <w:p w:rsidR="002570BC" w:rsidRDefault="002570BC" w:rsidP="002570BC">
      <w:pPr>
        <w:pStyle w:val="NoSpacing"/>
        <w:numPr>
          <w:ilvl w:val="0"/>
          <w:numId w:val="1"/>
        </w:numPr>
      </w:pPr>
      <w:r>
        <w:t>Station model – record of weather data for a specific place at a specific time, using meteorological symbols.</w:t>
      </w:r>
    </w:p>
    <w:p w:rsidR="002570BC" w:rsidRDefault="002570BC" w:rsidP="002570BC">
      <w:pPr>
        <w:pStyle w:val="NoSpacing"/>
        <w:numPr>
          <w:ilvl w:val="0"/>
          <w:numId w:val="1"/>
        </w:numPr>
      </w:pPr>
      <w:r>
        <w:t xml:space="preserve">Doppler </w:t>
      </w:r>
      <w:proofErr w:type="gramStart"/>
      <w:r>
        <w:t>effect</w:t>
      </w:r>
      <w:proofErr w:type="gramEnd"/>
      <w:r>
        <w:t xml:space="preserve"> – change in the wave frequency that occurs due to the relative motion of the wave as it moves toward or away from an observer.</w:t>
      </w:r>
    </w:p>
    <w:p w:rsidR="002570BC" w:rsidRDefault="002570BC" w:rsidP="002570BC">
      <w:pPr>
        <w:pStyle w:val="NoSpacing"/>
        <w:numPr>
          <w:ilvl w:val="0"/>
          <w:numId w:val="1"/>
        </w:numPr>
      </w:pPr>
      <w:r>
        <w:t>Isotherm – line on a weather map connecting areas of equal temperature.</w:t>
      </w:r>
      <w:bookmarkStart w:id="0" w:name="_GoBack"/>
      <w:bookmarkEnd w:id="0"/>
    </w:p>
    <w:p w:rsidR="007F2D9F" w:rsidRDefault="007F2D9F" w:rsidP="007F2D9F">
      <w:pPr>
        <w:pStyle w:val="NoSpacing"/>
      </w:pPr>
    </w:p>
    <w:p w:rsidR="007F2D9F" w:rsidRDefault="007F2D9F" w:rsidP="007F2D9F">
      <w:pPr>
        <w:pStyle w:val="NoSpacing"/>
      </w:pPr>
    </w:p>
    <w:sectPr w:rsidR="007F2D9F" w:rsidSect="007F2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20E"/>
    <w:multiLevelType w:val="hybridMultilevel"/>
    <w:tmpl w:val="5504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9F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7E0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8A2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2AA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0BC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400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AA8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0CC7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1B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7E1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2D9F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4E95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2EC8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1E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1E8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43E2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6E74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2C5A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87D71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3814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2A98"/>
    <w:rsid w:val="00D63937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58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54DE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D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2017-06-14T16:57:00Z</dcterms:created>
  <dcterms:modified xsi:type="dcterms:W3CDTF">2017-06-14T17:25:00Z</dcterms:modified>
</cp:coreProperties>
</file>